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E1A" w:rsidRPr="00EE2E1A" w:rsidRDefault="00EE2E1A" w:rsidP="00EE2E1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E2E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EE2E1A" w:rsidRPr="00EE2E1A" w:rsidRDefault="00EE2E1A" w:rsidP="00EE2E1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E2E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Кудиновская основная общеобразовательная школа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2"/>
      </w:tblGrid>
      <w:tr w:rsidR="00EE2E1A" w:rsidRPr="00EE2E1A" w:rsidTr="00B01DE1">
        <w:tc>
          <w:tcPr>
            <w:tcW w:w="5353" w:type="dxa"/>
          </w:tcPr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и рекомендована 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утверждению педагогическим 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>советом школы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>_____________протокол  № ___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 педсовета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>______________ О. В. Волгина</w:t>
            </w:r>
          </w:p>
        </w:tc>
        <w:tc>
          <w:tcPr>
            <w:tcW w:w="4212" w:type="dxa"/>
          </w:tcPr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Утверждаю 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>МБОУ Кудиновской ООШ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>____________ О. В. Волгина</w:t>
            </w:r>
          </w:p>
          <w:p w:rsidR="00EE2E1A" w:rsidRPr="00EE2E1A" w:rsidRDefault="00EE2E1A" w:rsidP="00B01DE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eastAsia="Calibri" w:hAnsi="Times New Roman" w:cs="Times New Roman"/>
                <w:sz w:val="28"/>
                <w:szCs w:val="28"/>
              </w:rPr>
              <w:t>____________ приказ № ___</w:t>
            </w:r>
          </w:p>
        </w:tc>
      </w:tr>
    </w:tbl>
    <w:p w:rsidR="00EE2E1A" w:rsidRPr="00EE2E1A" w:rsidRDefault="00EE2E1A" w:rsidP="00EE2E1A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E2E1A" w:rsidRPr="00EE2E1A" w:rsidRDefault="00EE2E1A" w:rsidP="00EE2E1A">
      <w:pPr>
        <w:tabs>
          <w:tab w:val="left" w:pos="2505"/>
        </w:tabs>
        <w:jc w:val="center"/>
        <w:rPr>
          <w:rFonts w:ascii="Times New Roman" w:eastAsia="Calibri" w:hAnsi="Times New Roman" w:cs="Times New Roman"/>
          <w:b/>
          <w:sz w:val="96"/>
          <w:szCs w:val="96"/>
          <w:lang w:eastAsia="en-US"/>
        </w:rPr>
      </w:pPr>
      <w:r w:rsidRPr="00EE2E1A">
        <w:rPr>
          <w:rFonts w:ascii="Times New Roman" w:eastAsia="Calibri" w:hAnsi="Times New Roman" w:cs="Times New Roman"/>
          <w:b/>
          <w:sz w:val="96"/>
          <w:szCs w:val="96"/>
          <w:lang w:eastAsia="en-US"/>
        </w:rPr>
        <w:t>Рабочая программа</w:t>
      </w:r>
    </w:p>
    <w:p w:rsidR="00EE2E1A" w:rsidRPr="00F55BDA" w:rsidRDefault="00EE2E1A" w:rsidP="00EE2E1A">
      <w:pPr>
        <w:tabs>
          <w:tab w:val="left" w:pos="2505"/>
        </w:tabs>
        <w:jc w:val="center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 w:rsidRPr="00F55BDA">
        <w:rPr>
          <w:rFonts w:ascii="Times New Roman" w:eastAsia="Calibri" w:hAnsi="Times New Roman" w:cs="Times New Roman"/>
          <w:b/>
          <w:sz w:val="56"/>
          <w:szCs w:val="56"/>
          <w:lang w:eastAsia="en-US"/>
        </w:rPr>
        <w:t>внеурочной деятельности</w:t>
      </w:r>
    </w:p>
    <w:p w:rsidR="00F55BDA" w:rsidRPr="00F55BDA" w:rsidRDefault="00F55BDA" w:rsidP="00EE2E1A">
      <w:pPr>
        <w:tabs>
          <w:tab w:val="left" w:pos="2505"/>
        </w:tabs>
        <w:jc w:val="center"/>
        <w:rPr>
          <w:rFonts w:ascii="Times New Roman" w:eastAsia="Calibri" w:hAnsi="Times New Roman" w:cs="Times New Roman"/>
          <w:b/>
          <w:sz w:val="56"/>
          <w:szCs w:val="56"/>
          <w:lang w:eastAsia="en-US"/>
        </w:rPr>
      </w:pPr>
      <w:r w:rsidRPr="00F55BDA">
        <w:rPr>
          <w:rFonts w:ascii="Times New Roman" w:eastAsia="Times New Roman" w:hAnsi="Times New Roman" w:cs="Times New Roman"/>
          <w:b/>
          <w:sz w:val="56"/>
          <w:szCs w:val="56"/>
        </w:rPr>
        <w:t>социальной направленности</w:t>
      </w:r>
    </w:p>
    <w:p w:rsidR="00EE2E1A" w:rsidRPr="00EE2E1A" w:rsidRDefault="00EE2E1A" w:rsidP="00EE2E1A">
      <w:pPr>
        <w:tabs>
          <w:tab w:val="left" w:pos="2505"/>
        </w:tabs>
        <w:jc w:val="center"/>
        <w:rPr>
          <w:rFonts w:ascii="Times New Roman" w:eastAsia="Calibri" w:hAnsi="Times New Roman" w:cs="Times New Roman"/>
          <w:b/>
          <w:sz w:val="96"/>
          <w:szCs w:val="96"/>
          <w:lang w:eastAsia="en-US"/>
        </w:rPr>
      </w:pPr>
      <w:r w:rsidRPr="00EE2E1A">
        <w:rPr>
          <w:rFonts w:ascii="Times New Roman" w:eastAsia="Calibri" w:hAnsi="Times New Roman" w:cs="Times New Roman"/>
          <w:b/>
          <w:sz w:val="96"/>
          <w:szCs w:val="96"/>
          <w:lang w:eastAsia="en-US"/>
        </w:rPr>
        <w:t>«Поговорим о правильном питании»</w:t>
      </w:r>
    </w:p>
    <w:p w:rsidR="00EE2E1A" w:rsidRPr="00EE2E1A" w:rsidRDefault="00EE2E1A" w:rsidP="00EE2E1A">
      <w:pPr>
        <w:tabs>
          <w:tab w:val="left" w:pos="2505"/>
        </w:tabs>
        <w:jc w:val="center"/>
        <w:rPr>
          <w:rFonts w:ascii="Times New Roman" w:eastAsia="Calibri" w:hAnsi="Times New Roman" w:cs="Times New Roman"/>
          <w:b/>
          <w:sz w:val="48"/>
          <w:szCs w:val="48"/>
          <w:lang w:eastAsia="en-US"/>
        </w:rPr>
      </w:pPr>
      <w:r w:rsidRPr="00EE2E1A">
        <w:rPr>
          <w:rFonts w:ascii="Times New Roman" w:eastAsia="Calibri" w:hAnsi="Times New Roman" w:cs="Times New Roman"/>
          <w:b/>
          <w:sz w:val="48"/>
          <w:szCs w:val="48"/>
          <w:lang w:eastAsia="en-US"/>
        </w:rPr>
        <w:t>на 20</w:t>
      </w:r>
      <w:r w:rsidR="00D10217">
        <w:rPr>
          <w:rFonts w:ascii="Times New Roman" w:eastAsia="Calibri" w:hAnsi="Times New Roman" w:cs="Times New Roman"/>
          <w:b/>
          <w:sz w:val="48"/>
          <w:szCs w:val="48"/>
          <w:lang w:eastAsia="en-US"/>
        </w:rPr>
        <w:t>____-20___</w:t>
      </w:r>
      <w:r w:rsidRPr="00EE2E1A">
        <w:rPr>
          <w:rFonts w:ascii="Times New Roman" w:eastAsia="Calibri" w:hAnsi="Times New Roman" w:cs="Times New Roman"/>
          <w:b/>
          <w:sz w:val="48"/>
          <w:szCs w:val="48"/>
          <w:lang w:eastAsia="en-US"/>
        </w:rPr>
        <w:t xml:space="preserve"> г.</w:t>
      </w:r>
    </w:p>
    <w:p w:rsidR="00EE2E1A" w:rsidRPr="00EE2E1A" w:rsidRDefault="00EE2E1A" w:rsidP="00EE2E1A">
      <w:pPr>
        <w:rPr>
          <w:rFonts w:ascii="Times New Roman" w:eastAsia="Calibri" w:hAnsi="Times New Roman" w:cs="Times New Roman"/>
          <w:sz w:val="48"/>
          <w:szCs w:val="48"/>
          <w:lang w:eastAsia="en-US"/>
        </w:rPr>
      </w:pPr>
    </w:p>
    <w:p w:rsidR="00EE2E1A" w:rsidRPr="00EE2E1A" w:rsidRDefault="00EE2E1A" w:rsidP="00EE2E1A">
      <w:pPr>
        <w:tabs>
          <w:tab w:val="left" w:pos="7440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Уровень: начальное общее образование,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класс</w:t>
      </w:r>
    </w:p>
    <w:p w:rsidR="00EE2E1A" w:rsidRPr="00EE2E1A" w:rsidRDefault="00EE2E1A" w:rsidP="00EE2E1A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Количество часов: </w:t>
      </w:r>
      <w:r w:rsidRPr="007B4E53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7B4E53" w:rsidRPr="007B4E5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7B4E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</w:t>
      </w:r>
    </w:p>
    <w:p w:rsidR="00EE2E1A" w:rsidRPr="00EE2E1A" w:rsidRDefault="00D10217" w:rsidP="00D10217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</w:t>
      </w:r>
      <w:r w:rsidR="00EE2E1A"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</w:p>
    <w:p w:rsidR="00EE2E1A" w:rsidRPr="00EE2E1A" w:rsidRDefault="00EE2E1A" w:rsidP="00EE2E1A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2E1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EE2E1A" w:rsidRPr="00EE2E1A" w:rsidRDefault="00F55BDA" w:rsidP="00EE2E1A">
      <w:pPr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   </w:t>
      </w:r>
      <w:r w:rsidR="00EE2E1A" w:rsidRPr="00EE2E1A">
        <w:rPr>
          <w:rFonts w:ascii="Times New Roman" w:hAnsi="Times New Roman" w:cs="Times New Roman"/>
          <w:sz w:val="28"/>
          <w:szCs w:val="28"/>
          <w:lang w:eastAsia="en-US" w:bidi="en-US"/>
        </w:rPr>
        <w:t>Рабочая программа курса внеурочной деятельности «Поговорим о правильном питании» для</w:t>
      </w:r>
      <w:r w:rsidR="00962B2B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EE2E1A" w:rsidRPr="00EE2E1A">
        <w:rPr>
          <w:rFonts w:ascii="Times New Roman" w:hAnsi="Times New Roman" w:cs="Times New Roman"/>
          <w:sz w:val="28"/>
          <w:szCs w:val="28"/>
        </w:rPr>
        <w:t xml:space="preserve">1-4 классов разработана на основе </w:t>
      </w:r>
      <w:r w:rsidR="00EE2E1A" w:rsidRPr="00EE2E1A">
        <w:rPr>
          <w:rFonts w:ascii="Times New Roman" w:hAnsi="Times New Roman" w:cs="Times New Roman"/>
          <w:bCs/>
          <w:sz w:val="28"/>
          <w:szCs w:val="28"/>
        </w:rPr>
        <w:t>основной образовательной программы начального общего образования МБОУ Кудиновской ООШ, учебного плана МБОУ Кудиновской ООШ, Положения о рабочей программе МБОУ Кудиновской ООШ,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E1A"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основе </w:t>
      </w:r>
      <w:proofErr w:type="spellStart"/>
      <w:r w:rsidR="00EE2E1A"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>учебно</w:t>
      </w:r>
      <w:proofErr w:type="spellEnd"/>
      <w:r w:rsidR="00EE2E1A"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методического комплекта программы «Разговор о правильном питании», авторы  М.М. Безруких, </w:t>
      </w:r>
      <w:proofErr w:type="spellStart"/>
      <w:r w:rsidR="00EE2E1A"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>Т.А.Филиппова</w:t>
      </w:r>
      <w:proofErr w:type="spellEnd"/>
      <w:r w:rsidR="00EE2E1A"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EE2E1A"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>А.Г.Макеева</w:t>
      </w:r>
      <w:proofErr w:type="spellEnd"/>
      <w:r w:rsidR="00EE2E1A"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>, Москва, ОЛМА Медиа Групп, 2009г. /программа разработана в институте возрастной физиологии Российской академии образования при поддержке ООО «Нестле Россия» и допущена министерством образования Российской Федерации/.</w:t>
      </w:r>
    </w:p>
    <w:p w:rsidR="00EE2E1A" w:rsidRPr="00EE2E1A" w:rsidRDefault="00EE2E1A" w:rsidP="00EE2E1A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2E1A">
        <w:rPr>
          <w:rFonts w:ascii="Times New Roman" w:eastAsia="Calibri" w:hAnsi="Times New Roman" w:cs="Times New Roman"/>
          <w:sz w:val="28"/>
          <w:szCs w:val="28"/>
          <w:lang w:eastAsia="en-US"/>
        </w:rPr>
        <w:t>Для реализации программы используется УМК: рабочая тетрадь «Разговор о правильном питании» авторов М. М. Безруких, Т. А. Филипповой, М., Просвещение, 2013г.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Снижение уровня показателей здоровья – актуальная проблема современного общества.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Её решение включает в себя множество аспектов: социальный, экологический, экономический и т.д. Одно из ведущих мест среди них занимает культурный аспект, связанный с формированием у подрастающего поколения ценностного отношения к собственному здоровью. Важную роль в реализации этой задачи играет программа «Разговор о правильном питании.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Содержание программы отвечает следующим принципам: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- возрастная адекватность- соответствие используемых форм и методов обучения 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   возрастным физиологическим и психологическим особенностям детей и подростков; 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 - научная обоснованность;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 - практическая целесообразность;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 - динамическое развитие и системность;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 - необходимость и достаточность предоставляемой информации;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 - вовлечение в реализацию программы родителей;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 - культурологическая сообразность.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lastRenderedPageBreak/>
        <w:t>Для выполнения задач формирования правильного питания необходимо довести до сведения каждого ребенка важность соблюдения режима питания.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Основными формами реализации программы являются игровая деятельность, что наиболее соответствует возрастным особенностям детей и проектно-исследовательская работа.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Программа имеет большую практическую направленность.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Реализация программы предполагает решение следующих образовательных и воспитательных задач: </w:t>
      </w: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b/>
          <w:sz w:val="28"/>
          <w:szCs w:val="28"/>
        </w:rPr>
        <w:t>Цель</w:t>
      </w:r>
      <w:r w:rsidRPr="00EE2E1A">
        <w:rPr>
          <w:rFonts w:ascii="Times New Roman" w:hAnsi="Times New Roman" w:cs="Times New Roman"/>
          <w:sz w:val="28"/>
          <w:szCs w:val="28"/>
        </w:rPr>
        <w:t>: формирование у детей основ культуры питания, как составляющей здорового образа жизни.</w:t>
      </w: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-формирование и развитие представления у детей о здоровье как одной из важнейших человеческих ценностей, формирование готовности заботиться и укреплять собственное здоровье.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- формирование у школьников знаний о правилах рационального питания, направленных на сохранение и укрепление здоровья, а также готовности соблюдать эти правила;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- освоение детьми   практических навыков рационального питания;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-  формирование навыков правильного питания, как составной части здорового образа жизни;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- формирование представления о правилах этикета, связанных с питанием осознание того, что навыки этикета являются неотъемлемой частью общей культуры личности;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- пробуждение у детей интереса к народным традициям, связанным с питанием и здоровьем, расширение знаний об истории и традициях своего народа и культуре и традициям других народов;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- развитие творческих способностей и кругозора у детей, их интересов и познавательной деятельности;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- развитие коммуникативных навыков у школьников, умения эффективно взаимодействовать со сверстниками и взрослыми в процессе решения проблемы;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lastRenderedPageBreak/>
        <w:t xml:space="preserve">- просвещение родителей в вопросах организации рационального питания детей и подростков. </w:t>
      </w:r>
    </w:p>
    <w:p w:rsidR="00EE2E1A" w:rsidRPr="00EE2E1A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В качестве организации занятий в программу внесены различные формы: экскурсии, наблюдение, сюжетно-ролевые игры, игры по правилам, мини проекты, совместная работа с родителями, групповые дискуссии, мозговой штурм</w:t>
      </w:r>
    </w:p>
    <w:p w:rsidR="00EE2E1A" w:rsidRPr="00962B2B" w:rsidRDefault="00EE2E1A" w:rsidP="00EE2E1A">
      <w:pPr>
        <w:jc w:val="both"/>
        <w:rPr>
          <w:rFonts w:ascii="Times New Roman" w:hAnsi="Times New Roman" w:cs="Times New Roman"/>
          <w:sz w:val="28"/>
          <w:szCs w:val="28"/>
        </w:rPr>
      </w:pPr>
      <w:r w:rsidRPr="00962B2B">
        <w:rPr>
          <w:rFonts w:ascii="Times New Roman" w:hAnsi="Times New Roman" w:cs="Times New Roman"/>
          <w:sz w:val="28"/>
          <w:szCs w:val="28"/>
        </w:rPr>
        <w:t>Основные методы обучения: исследовательский, объяснительно-иллюстративный, практический, поисковый.</w:t>
      </w:r>
    </w:p>
    <w:p w:rsidR="007B4E53" w:rsidRPr="007B4E53" w:rsidRDefault="007B4E53" w:rsidP="007B4E53">
      <w:pPr>
        <w:spacing w:after="0"/>
        <w:ind w:right="205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2E1A" w:rsidRPr="007B4E53">
        <w:rPr>
          <w:rFonts w:ascii="Times New Roman" w:hAnsi="Times New Roman" w:cs="Times New Roman"/>
          <w:sz w:val="28"/>
          <w:szCs w:val="28"/>
        </w:rPr>
        <w:t xml:space="preserve">В соответствии с   Образовательной программой школы по учебному плану рабочая программа на прохождение курса </w:t>
      </w:r>
      <w:r w:rsidR="00EE2E1A" w:rsidRPr="007B4E53">
        <w:rPr>
          <w:rFonts w:ascii="Times New Roman" w:hAnsi="Times New Roman" w:cs="Times New Roman"/>
          <w:bCs/>
          <w:sz w:val="28"/>
          <w:szCs w:val="28"/>
        </w:rPr>
        <w:t xml:space="preserve">«Поговорим о правильном питании» </w:t>
      </w:r>
      <w:r w:rsidR="00EE2E1A" w:rsidRPr="007B4E53">
        <w:rPr>
          <w:rFonts w:ascii="Times New Roman" w:hAnsi="Times New Roman" w:cs="Times New Roman"/>
          <w:sz w:val="28"/>
          <w:szCs w:val="28"/>
        </w:rPr>
        <w:t>в 4 классе рассчитана на 35 часов в год при 1 часу в неделю (35 учебных недель</w:t>
      </w:r>
      <w:r w:rsidR="00D10217">
        <w:rPr>
          <w:rFonts w:ascii="Times New Roman" w:hAnsi="Times New Roman" w:cs="Times New Roman"/>
          <w:sz w:val="28"/>
          <w:szCs w:val="28"/>
        </w:rPr>
        <w:t>).</w:t>
      </w:r>
      <w:r w:rsidRPr="007B4E5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7B4E53" w:rsidRPr="007B4E53" w:rsidRDefault="007B4E53" w:rsidP="007B4E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B4E53">
        <w:rPr>
          <w:rFonts w:ascii="Times New Roman" w:eastAsia="Times New Roman" w:hAnsi="Times New Roman" w:cs="Times New Roman"/>
          <w:sz w:val="28"/>
          <w:szCs w:val="28"/>
        </w:rPr>
        <w:t>Срок реализации рабочей программы – 20</w:t>
      </w:r>
      <w:r w:rsidR="00D10217">
        <w:rPr>
          <w:rFonts w:ascii="Times New Roman" w:eastAsia="Times New Roman" w:hAnsi="Times New Roman" w:cs="Times New Roman"/>
          <w:sz w:val="28"/>
          <w:szCs w:val="28"/>
        </w:rPr>
        <w:t>---</w:t>
      </w:r>
      <w:r w:rsidRPr="007B4E53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D10217">
        <w:rPr>
          <w:rFonts w:ascii="Times New Roman" w:eastAsia="Times New Roman" w:hAnsi="Times New Roman" w:cs="Times New Roman"/>
          <w:sz w:val="28"/>
          <w:szCs w:val="28"/>
        </w:rPr>
        <w:t>---</w:t>
      </w:r>
      <w:r w:rsidRPr="007B4E53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B4E5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EE2E1A" w:rsidRPr="00EE2E1A" w:rsidRDefault="00EE2E1A" w:rsidP="007B4E53">
      <w:pPr>
        <w:ind w:right="205"/>
        <w:jc w:val="both"/>
        <w:rPr>
          <w:rFonts w:ascii="Times New Roman" w:hAnsi="Times New Roman" w:cs="Times New Roman"/>
          <w:color w:val="FF0000"/>
          <w:sz w:val="28"/>
          <w:szCs w:val="28"/>
          <w:lang w:bidi="en-US"/>
        </w:rPr>
      </w:pPr>
      <w:r w:rsidRPr="00EE2E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E2E1A" w:rsidRP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P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P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P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P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Default="00EE2E1A" w:rsidP="00EE2E1A">
      <w:pPr>
        <w:rPr>
          <w:rFonts w:ascii="Times New Roman" w:hAnsi="Times New Roman" w:cs="Times New Roman"/>
          <w:b/>
        </w:rPr>
      </w:pPr>
    </w:p>
    <w:p w:rsidR="00D10217" w:rsidRDefault="00D10217" w:rsidP="00EE2E1A">
      <w:pPr>
        <w:rPr>
          <w:rFonts w:ascii="Times New Roman" w:hAnsi="Times New Roman" w:cs="Times New Roman"/>
          <w:b/>
        </w:rPr>
      </w:pPr>
    </w:p>
    <w:p w:rsidR="00D10217" w:rsidRDefault="00D10217" w:rsidP="00EE2E1A">
      <w:pPr>
        <w:rPr>
          <w:rFonts w:ascii="Times New Roman" w:hAnsi="Times New Roman" w:cs="Times New Roman"/>
          <w:b/>
        </w:rPr>
      </w:pPr>
    </w:p>
    <w:p w:rsidR="00D10217" w:rsidRDefault="00D10217" w:rsidP="00EE2E1A">
      <w:pPr>
        <w:rPr>
          <w:rFonts w:ascii="Times New Roman" w:hAnsi="Times New Roman" w:cs="Times New Roman"/>
          <w:b/>
        </w:rPr>
      </w:pPr>
    </w:p>
    <w:p w:rsidR="00D10217" w:rsidRDefault="00D10217" w:rsidP="00EE2E1A">
      <w:pPr>
        <w:rPr>
          <w:rFonts w:ascii="Times New Roman" w:hAnsi="Times New Roman" w:cs="Times New Roman"/>
          <w:b/>
        </w:rPr>
      </w:pPr>
    </w:p>
    <w:p w:rsidR="00D10217" w:rsidRDefault="00D10217" w:rsidP="00EE2E1A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EE2E1A" w:rsidRPr="00EE2E1A" w:rsidRDefault="00EE2E1A" w:rsidP="00EE2E1A">
      <w:pPr>
        <w:rPr>
          <w:rFonts w:ascii="Times New Roman" w:hAnsi="Times New Roman" w:cs="Times New Roman"/>
          <w:b/>
        </w:rPr>
      </w:pPr>
    </w:p>
    <w:p w:rsidR="00EE2E1A" w:rsidRPr="00EE2E1A" w:rsidRDefault="00EE2E1A" w:rsidP="00EE2E1A">
      <w:pPr>
        <w:jc w:val="center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F55BDA" w:rsidRPr="00843C8E" w:rsidRDefault="00F55BDA" w:rsidP="00F55BDA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В результате изучения курса «Поговорим о правильном питании» младшие школьники получат представления:</w:t>
      </w:r>
    </w:p>
    <w:p w:rsidR="00F55BDA" w:rsidRPr="00843C8E" w:rsidRDefault="00F55BDA" w:rsidP="00F55BDA">
      <w:pPr>
        <w:numPr>
          <w:ilvl w:val="0"/>
          <w:numId w:val="2"/>
        </w:numPr>
        <w:shd w:val="clear" w:color="auto" w:fill="FFFFFF"/>
        <w:tabs>
          <w:tab w:val="clear" w:pos="0"/>
          <w:tab w:val="num" w:pos="142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 xml:space="preserve">о правилах и основах рационального питания, </w:t>
      </w:r>
    </w:p>
    <w:p w:rsidR="00F55BDA" w:rsidRPr="00843C8E" w:rsidRDefault="00F55BDA" w:rsidP="00F55BDA">
      <w:pPr>
        <w:numPr>
          <w:ilvl w:val="0"/>
          <w:numId w:val="2"/>
        </w:numPr>
        <w:shd w:val="clear" w:color="auto" w:fill="FFFFFF"/>
        <w:tabs>
          <w:tab w:val="clear" w:pos="0"/>
          <w:tab w:val="num" w:pos="142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о необходимости соблюдения гигиены питания;</w:t>
      </w:r>
    </w:p>
    <w:p w:rsidR="00F55BDA" w:rsidRPr="00843C8E" w:rsidRDefault="00F55BDA" w:rsidP="00F55BDA">
      <w:pPr>
        <w:numPr>
          <w:ilvl w:val="0"/>
          <w:numId w:val="2"/>
        </w:numPr>
        <w:shd w:val="clear" w:color="auto" w:fill="FFFFFF"/>
        <w:tabs>
          <w:tab w:val="clear" w:pos="0"/>
          <w:tab w:val="num" w:pos="142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о полезных продуктах питания;</w:t>
      </w:r>
    </w:p>
    <w:p w:rsidR="00F55BDA" w:rsidRPr="00843C8E" w:rsidRDefault="00F55BDA" w:rsidP="00F55BDA">
      <w:pPr>
        <w:numPr>
          <w:ilvl w:val="0"/>
          <w:numId w:val="3"/>
        </w:numPr>
        <w:shd w:val="clear" w:color="auto" w:fill="FFFFFF"/>
        <w:tabs>
          <w:tab w:val="num" w:pos="142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о структуре ежедневного рациона питания;</w:t>
      </w:r>
    </w:p>
    <w:p w:rsidR="00F55BDA" w:rsidRPr="00843C8E" w:rsidRDefault="00F55BDA" w:rsidP="00F55BDA">
      <w:pPr>
        <w:numPr>
          <w:ilvl w:val="0"/>
          <w:numId w:val="3"/>
        </w:numPr>
        <w:shd w:val="clear" w:color="auto" w:fill="FFFFFF"/>
        <w:tabs>
          <w:tab w:val="num" w:pos="142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об ассортименте наиболее типичных продуктов питания;</w:t>
      </w:r>
    </w:p>
    <w:p w:rsidR="00F55BDA" w:rsidRPr="00843C8E" w:rsidRDefault="00F55BDA" w:rsidP="00F55BDA">
      <w:pPr>
        <w:numPr>
          <w:ilvl w:val="0"/>
          <w:numId w:val="4"/>
        </w:numPr>
        <w:shd w:val="clear" w:color="auto" w:fill="FFFFFF"/>
        <w:tabs>
          <w:tab w:val="clear" w:pos="0"/>
          <w:tab w:val="num" w:pos="72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 xml:space="preserve">об особенностях питания в летний и зимний периоды, причинах вызывающих изменение в рационе питания; </w:t>
      </w:r>
    </w:p>
    <w:p w:rsidR="00F55BDA" w:rsidRPr="00843C8E" w:rsidRDefault="00F55BDA" w:rsidP="00F55BDA">
      <w:pPr>
        <w:numPr>
          <w:ilvl w:val="0"/>
          <w:numId w:val="4"/>
        </w:numPr>
        <w:shd w:val="clear" w:color="auto" w:fill="FFFFFF"/>
        <w:tabs>
          <w:tab w:val="clear" w:pos="0"/>
          <w:tab w:val="num" w:pos="72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F55BDA" w:rsidRPr="00843C8E" w:rsidRDefault="00F55BDA" w:rsidP="00F55BDA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F55BDA" w:rsidRPr="00843C8E" w:rsidRDefault="00F55BDA" w:rsidP="00F55BDA">
      <w:pPr>
        <w:pStyle w:val="a4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43C8E">
        <w:rPr>
          <w:rFonts w:ascii="Times New Roman" w:hAnsi="Times New Roman"/>
          <w:color w:val="auto"/>
          <w:sz w:val="28"/>
          <w:szCs w:val="28"/>
        </w:rPr>
        <w:t xml:space="preserve"> Дети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F55BDA" w:rsidRPr="00843C8E" w:rsidRDefault="00F55BDA" w:rsidP="00F55BDA">
      <w:pPr>
        <w:pStyle w:val="a4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43C8E">
        <w:rPr>
          <w:rFonts w:ascii="Times New Roman" w:hAnsi="Times New Roman"/>
          <w:color w:val="auto"/>
          <w:sz w:val="28"/>
          <w:szCs w:val="28"/>
        </w:rPr>
        <w:t xml:space="preserve">  Дети получат знания и навыки, связанные с этикетом в области питания с, что в определённой степени повлияет на успешность их социальной адаптации, установление контактов с другими людьми.</w:t>
      </w:r>
      <w:r w:rsidRPr="00843C8E">
        <w:rPr>
          <w:rFonts w:ascii="Times New Roman" w:hAnsi="Times New Roman"/>
          <w:color w:val="auto"/>
          <w:sz w:val="28"/>
          <w:szCs w:val="28"/>
        </w:rPr>
        <w:tab/>
      </w:r>
    </w:p>
    <w:p w:rsidR="00F55BDA" w:rsidRPr="00843C8E" w:rsidRDefault="00F55BDA" w:rsidP="00F55BDA">
      <w:pPr>
        <w:pStyle w:val="a4"/>
        <w:shd w:val="clear" w:color="auto" w:fill="FFFFFF"/>
        <w:ind w:left="0" w:firstLine="709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43C8E">
        <w:rPr>
          <w:rFonts w:ascii="Times New Roman" w:hAnsi="Times New Roman"/>
          <w:b/>
          <w:bCs/>
          <w:color w:val="auto"/>
          <w:sz w:val="28"/>
          <w:szCs w:val="28"/>
        </w:rPr>
        <w:t>Формы контроля</w:t>
      </w:r>
    </w:p>
    <w:p w:rsidR="00F55BDA" w:rsidRPr="00843C8E" w:rsidRDefault="00F55BDA" w:rsidP="00F55BDA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Проверка усвоения программы проводится в форме анкетирования, тестирования, выполнения творческих заданий.</w:t>
      </w:r>
    </w:p>
    <w:p w:rsidR="00F55BDA" w:rsidRPr="00843C8E" w:rsidRDefault="00F55BDA" w:rsidP="00F55BD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Подведение итогов реализации программы проводится в виде выставок работ учащихся, праздников, игр, викторин. В том числе:</w:t>
      </w:r>
    </w:p>
    <w:p w:rsidR="00F55BDA" w:rsidRPr="00843C8E" w:rsidRDefault="00F55BDA" w:rsidP="00F55BD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- оформление выставок работ учащихся в классе, школе;</w:t>
      </w:r>
    </w:p>
    <w:p w:rsidR="00F55BDA" w:rsidRPr="00843C8E" w:rsidRDefault="00F55BDA" w:rsidP="00F55BD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>- оформление выставки фотографий «Мы – за здоровое питание»</w:t>
      </w:r>
    </w:p>
    <w:p w:rsidR="00F55BDA" w:rsidRPr="00843C8E" w:rsidRDefault="00F55BDA" w:rsidP="00F55BDA">
      <w:pPr>
        <w:pStyle w:val="a5"/>
        <w:jc w:val="both"/>
        <w:rPr>
          <w:b w:val="0"/>
          <w:sz w:val="28"/>
          <w:szCs w:val="28"/>
        </w:rPr>
      </w:pPr>
      <w:r w:rsidRPr="00843C8E">
        <w:rPr>
          <w:sz w:val="28"/>
          <w:szCs w:val="28"/>
        </w:rPr>
        <w:t xml:space="preserve">     </w:t>
      </w:r>
      <w:r w:rsidRPr="00843C8E">
        <w:rPr>
          <w:b w:val="0"/>
          <w:sz w:val="28"/>
          <w:szCs w:val="28"/>
        </w:rPr>
        <w:t>При умелом проведении интегрированных занятий, целесообразном планировании тем трудовой и изобразительной деятельности кружка, использовании доступного, известного с детства материала можно добиться определённых  результатов.</w:t>
      </w:r>
    </w:p>
    <w:p w:rsidR="00F55BDA" w:rsidRPr="00843C8E" w:rsidRDefault="00F55BDA" w:rsidP="00F55BDA">
      <w:pPr>
        <w:pStyle w:val="a5"/>
        <w:ind w:left="142" w:hanging="142"/>
        <w:jc w:val="both"/>
        <w:rPr>
          <w:b w:val="0"/>
          <w:sz w:val="28"/>
          <w:szCs w:val="28"/>
        </w:rPr>
      </w:pPr>
      <w:r w:rsidRPr="00843C8E">
        <w:rPr>
          <w:sz w:val="28"/>
          <w:szCs w:val="28"/>
        </w:rPr>
        <w:t>Личностными результатами</w:t>
      </w:r>
      <w:r w:rsidRPr="00843C8E">
        <w:rPr>
          <w:b w:val="0"/>
          <w:sz w:val="28"/>
          <w:szCs w:val="28"/>
        </w:rPr>
        <w:t xml:space="preserve"> изучения курса является формирование умений:</w:t>
      </w:r>
    </w:p>
    <w:p w:rsidR="00F55BDA" w:rsidRPr="00843C8E" w:rsidRDefault="00F55BDA" w:rsidP="00F55BDA">
      <w:pPr>
        <w:pStyle w:val="a5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Определять и высказывать под руководством педагога самые простые этические нормы;</w:t>
      </w:r>
    </w:p>
    <w:p w:rsidR="00F55BDA" w:rsidRPr="00843C8E" w:rsidRDefault="00F55BDA" w:rsidP="00F55BDA">
      <w:pPr>
        <w:pStyle w:val="a5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В предложенный педагогом ситуациях делать самостоятельный выбор.</w:t>
      </w:r>
    </w:p>
    <w:p w:rsidR="00F55BDA" w:rsidRPr="00843C8E" w:rsidRDefault="00F55BDA" w:rsidP="00F55BDA">
      <w:pPr>
        <w:pStyle w:val="a5"/>
        <w:ind w:left="142" w:hanging="142"/>
        <w:jc w:val="both"/>
        <w:rPr>
          <w:b w:val="0"/>
          <w:sz w:val="28"/>
          <w:szCs w:val="28"/>
        </w:rPr>
      </w:pPr>
      <w:proofErr w:type="spellStart"/>
      <w:r w:rsidRPr="00843C8E">
        <w:rPr>
          <w:sz w:val="28"/>
          <w:szCs w:val="28"/>
        </w:rPr>
        <w:lastRenderedPageBreak/>
        <w:t>Метапредметными</w:t>
      </w:r>
      <w:proofErr w:type="spellEnd"/>
      <w:r w:rsidRPr="00843C8E">
        <w:rPr>
          <w:sz w:val="28"/>
          <w:szCs w:val="28"/>
        </w:rPr>
        <w:t xml:space="preserve"> результатами</w:t>
      </w:r>
      <w:r w:rsidRPr="00843C8E">
        <w:rPr>
          <w:b w:val="0"/>
          <w:sz w:val="28"/>
          <w:szCs w:val="28"/>
        </w:rPr>
        <w:t xml:space="preserve"> изучения курса является формирование универсальных учебных действий:</w:t>
      </w:r>
    </w:p>
    <w:p w:rsidR="00F55BDA" w:rsidRPr="00843C8E" w:rsidRDefault="00F55BDA" w:rsidP="00F55BDA">
      <w:pPr>
        <w:pStyle w:val="a5"/>
        <w:ind w:left="142" w:hanging="142"/>
        <w:jc w:val="both"/>
        <w:rPr>
          <w:b w:val="0"/>
          <w:sz w:val="28"/>
          <w:szCs w:val="28"/>
        </w:rPr>
      </w:pPr>
      <w:r w:rsidRPr="00843C8E">
        <w:rPr>
          <w:sz w:val="28"/>
          <w:szCs w:val="28"/>
        </w:rPr>
        <w:t>Регулятивные УУД</w:t>
      </w:r>
      <w:r w:rsidRPr="00843C8E">
        <w:rPr>
          <w:b w:val="0"/>
          <w:sz w:val="28"/>
          <w:szCs w:val="28"/>
        </w:rPr>
        <w:t>:</w:t>
      </w:r>
    </w:p>
    <w:p w:rsidR="00F55BDA" w:rsidRPr="00843C8E" w:rsidRDefault="00F55BDA" w:rsidP="00F55BDA">
      <w:pPr>
        <w:pStyle w:val="a5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Определять и формулировать цель деятельности с помощью учителя;</w:t>
      </w:r>
    </w:p>
    <w:p w:rsidR="00F55BDA" w:rsidRPr="00843C8E" w:rsidRDefault="00F55BDA" w:rsidP="00F55BDA">
      <w:pPr>
        <w:pStyle w:val="a5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Проговаривать последовательность действий</w:t>
      </w:r>
    </w:p>
    <w:p w:rsidR="00F55BDA" w:rsidRPr="00843C8E" w:rsidRDefault="00F55BDA" w:rsidP="00F55BDA">
      <w:pPr>
        <w:pStyle w:val="a5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Учиться высказывать своё предположение на основе работы с иллюстрацией</w:t>
      </w:r>
    </w:p>
    <w:p w:rsidR="00F55BDA" w:rsidRPr="00843C8E" w:rsidRDefault="00F55BDA" w:rsidP="00F55BDA">
      <w:pPr>
        <w:pStyle w:val="a5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Учиться работать по предложенному учителем плану</w:t>
      </w:r>
    </w:p>
    <w:p w:rsidR="00F55BDA" w:rsidRPr="00843C8E" w:rsidRDefault="00F55BDA" w:rsidP="00F55BDA">
      <w:pPr>
        <w:pStyle w:val="a5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Учиться отличать верно выполненное задание от неверного</w:t>
      </w:r>
    </w:p>
    <w:p w:rsidR="00F55BDA" w:rsidRPr="00843C8E" w:rsidRDefault="00F55BDA" w:rsidP="00F55BDA">
      <w:pPr>
        <w:pStyle w:val="a5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Учиться совместно с учителем и одноклассниками давать эмоциональную оценку деятельности товарищей</w:t>
      </w:r>
    </w:p>
    <w:p w:rsidR="00F55BDA" w:rsidRPr="00843C8E" w:rsidRDefault="00F55BDA" w:rsidP="00F55BDA">
      <w:pPr>
        <w:pStyle w:val="a5"/>
        <w:ind w:left="142" w:hanging="142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Познавательные УУД: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Ориентироваться в своей системе знаний: отличать новое от уже известного с помощью учителя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Делать предварительный отбор источников информации: ориентироваться в учебном пособии, других источниках информации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Добывать новые знания: находить ответы на вопросы, используя учебник, свой жизненный опыт и информацию, полученную от учителя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Перерабатывать полученную информацию: делать выводы в результате совместной работы всей группы, сравнивать и группировать полученную информацию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</w:t>
      </w:r>
    </w:p>
    <w:p w:rsidR="00F55BDA" w:rsidRPr="00843C8E" w:rsidRDefault="00F55BDA" w:rsidP="00F55BDA">
      <w:pPr>
        <w:pStyle w:val="a5"/>
        <w:ind w:left="142" w:hanging="142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Коммуникативные УУД: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Донести свою позицию до остальных участников практической  деятельности: оформлять свою мысль в устной речи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Слушать и понимать речь других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Читать и пересказывать текст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Совместно договариваться о правилах общения и следовать им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Учится выполнять различные роли в группе (лидера, исполнителя, критика)</w:t>
      </w:r>
    </w:p>
    <w:p w:rsidR="00F55BDA" w:rsidRPr="00843C8E" w:rsidRDefault="00F55BDA" w:rsidP="00F55BDA">
      <w:pPr>
        <w:pStyle w:val="a5"/>
        <w:ind w:left="142" w:hanging="142"/>
        <w:jc w:val="both"/>
        <w:rPr>
          <w:b w:val="0"/>
          <w:sz w:val="28"/>
          <w:szCs w:val="28"/>
        </w:rPr>
      </w:pPr>
      <w:r w:rsidRPr="00843C8E">
        <w:rPr>
          <w:sz w:val="28"/>
          <w:szCs w:val="28"/>
        </w:rPr>
        <w:t>Предметными результатами</w:t>
      </w:r>
      <w:r w:rsidRPr="00843C8E">
        <w:rPr>
          <w:b w:val="0"/>
          <w:sz w:val="28"/>
          <w:szCs w:val="28"/>
        </w:rPr>
        <w:t xml:space="preserve"> изучения курса являются формирование умений: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 xml:space="preserve"> Описывать признаки предметов и узнавать по их признакам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Выделять существенные признаки предметов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Сравнивать между собой предметы, явления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Обобщать, делать несложные выводы</w:t>
      </w:r>
    </w:p>
    <w:p w:rsidR="00F55BDA" w:rsidRPr="00843C8E" w:rsidRDefault="00F55BDA" w:rsidP="00F55BDA">
      <w:pPr>
        <w:pStyle w:val="a5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Определять последовательность действий</w:t>
      </w:r>
    </w:p>
    <w:p w:rsidR="00EE2E1A" w:rsidRPr="00EE2E1A" w:rsidRDefault="00EE2E1A" w:rsidP="00EE2E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</w:p>
    <w:p w:rsidR="006C1D76" w:rsidRPr="00EE2E1A" w:rsidRDefault="006C1D76" w:rsidP="006C1D76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курса «Разговор о правильном питании»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>Выполнение программы рассчитано на четырёхлетний срок обучения – 1 занятие 1 раз в неделю.</w:t>
      </w:r>
    </w:p>
    <w:p w:rsidR="006C1D76" w:rsidRPr="00843C8E" w:rsidRDefault="006C1D76" w:rsidP="006C1D76">
      <w:pPr>
        <w:pStyle w:val="Default"/>
        <w:ind w:firstLine="709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 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879"/>
        <w:gridCol w:w="1580"/>
        <w:gridCol w:w="1463"/>
        <w:gridCol w:w="1676"/>
        <w:gridCol w:w="2035"/>
      </w:tblGrid>
      <w:tr w:rsidR="006C1D76" w:rsidRPr="00843C8E" w:rsidTr="00A70C7A">
        <w:trPr>
          <w:trHeight w:val="620"/>
          <w:jc w:val="center"/>
        </w:trPr>
        <w:tc>
          <w:tcPr>
            <w:tcW w:w="572" w:type="dxa"/>
            <w:vMerge w:val="restart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№</w:t>
            </w:r>
          </w:p>
          <w:p w:rsidR="006C1D76" w:rsidRPr="00843C8E" w:rsidRDefault="006C1D76" w:rsidP="00A70C7A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843C8E">
              <w:rPr>
                <w:b/>
                <w:bCs/>
                <w:color w:val="auto"/>
                <w:sz w:val="28"/>
                <w:szCs w:val="28"/>
              </w:rPr>
              <w:t>п⁄п</w:t>
            </w:r>
            <w:proofErr w:type="spellEnd"/>
          </w:p>
        </w:tc>
        <w:tc>
          <w:tcPr>
            <w:tcW w:w="2879" w:type="dxa"/>
            <w:vMerge w:val="restart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Раздел</w:t>
            </w:r>
          </w:p>
        </w:tc>
        <w:tc>
          <w:tcPr>
            <w:tcW w:w="1580" w:type="dxa"/>
            <w:vMerge w:val="restart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1 класс</w:t>
            </w:r>
          </w:p>
        </w:tc>
        <w:tc>
          <w:tcPr>
            <w:tcW w:w="1463" w:type="dxa"/>
            <w:vMerge w:val="restart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2 класс</w:t>
            </w:r>
          </w:p>
        </w:tc>
        <w:tc>
          <w:tcPr>
            <w:tcW w:w="1676" w:type="dxa"/>
            <w:vMerge w:val="restart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3 класс</w:t>
            </w:r>
          </w:p>
        </w:tc>
        <w:tc>
          <w:tcPr>
            <w:tcW w:w="2035" w:type="dxa"/>
            <w:vMerge w:val="restart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 xml:space="preserve"> 4 класс</w:t>
            </w:r>
          </w:p>
        </w:tc>
      </w:tr>
      <w:tr w:rsidR="006C1D76" w:rsidRPr="00843C8E" w:rsidTr="00A70C7A">
        <w:trPr>
          <w:trHeight w:val="322"/>
          <w:jc w:val="center"/>
        </w:trPr>
        <w:tc>
          <w:tcPr>
            <w:tcW w:w="572" w:type="dxa"/>
            <w:vMerge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879" w:type="dxa"/>
            <w:vMerge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580" w:type="dxa"/>
            <w:vMerge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463" w:type="dxa"/>
            <w:vMerge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676" w:type="dxa"/>
            <w:vMerge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035" w:type="dxa"/>
            <w:vMerge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</w:tr>
      <w:tr w:rsidR="006C1D76" w:rsidRPr="00843C8E" w:rsidTr="00A70C7A">
        <w:trPr>
          <w:trHeight w:val="125"/>
          <w:jc w:val="center"/>
        </w:trPr>
        <w:tc>
          <w:tcPr>
            <w:tcW w:w="572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1.</w:t>
            </w:r>
          </w:p>
        </w:tc>
        <w:tc>
          <w:tcPr>
            <w:tcW w:w="2879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Разнообразие питания</w:t>
            </w:r>
          </w:p>
        </w:tc>
        <w:tc>
          <w:tcPr>
            <w:tcW w:w="1580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63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676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2035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</w:tr>
      <w:tr w:rsidR="006C1D76" w:rsidRPr="00843C8E" w:rsidTr="00A70C7A">
        <w:trPr>
          <w:trHeight w:val="285"/>
          <w:jc w:val="center"/>
        </w:trPr>
        <w:tc>
          <w:tcPr>
            <w:tcW w:w="572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2.</w:t>
            </w:r>
          </w:p>
        </w:tc>
        <w:tc>
          <w:tcPr>
            <w:tcW w:w="2879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Гигиена питания и приготовление пищи</w:t>
            </w:r>
          </w:p>
        </w:tc>
        <w:tc>
          <w:tcPr>
            <w:tcW w:w="1580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10</w:t>
            </w:r>
          </w:p>
        </w:tc>
        <w:tc>
          <w:tcPr>
            <w:tcW w:w="1463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676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2035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14</w:t>
            </w:r>
          </w:p>
        </w:tc>
      </w:tr>
      <w:tr w:rsidR="006C1D76" w:rsidRPr="00843C8E" w:rsidTr="00A70C7A">
        <w:trPr>
          <w:trHeight w:val="125"/>
          <w:jc w:val="center"/>
        </w:trPr>
        <w:tc>
          <w:tcPr>
            <w:tcW w:w="572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3.</w:t>
            </w:r>
          </w:p>
        </w:tc>
        <w:tc>
          <w:tcPr>
            <w:tcW w:w="2879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Этикет</w:t>
            </w:r>
          </w:p>
        </w:tc>
        <w:tc>
          <w:tcPr>
            <w:tcW w:w="1580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676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2035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6</w:t>
            </w:r>
          </w:p>
        </w:tc>
      </w:tr>
      <w:tr w:rsidR="006C1D76" w:rsidRPr="00843C8E" w:rsidTr="00A70C7A">
        <w:trPr>
          <w:trHeight w:val="125"/>
          <w:jc w:val="center"/>
        </w:trPr>
        <w:tc>
          <w:tcPr>
            <w:tcW w:w="572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4.</w:t>
            </w:r>
          </w:p>
        </w:tc>
        <w:tc>
          <w:tcPr>
            <w:tcW w:w="2879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Рацион питания</w:t>
            </w:r>
          </w:p>
        </w:tc>
        <w:tc>
          <w:tcPr>
            <w:tcW w:w="1580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63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676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2035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</w:tr>
      <w:tr w:rsidR="006C1D76" w:rsidRPr="00843C8E" w:rsidTr="00A70C7A">
        <w:trPr>
          <w:trHeight w:val="125"/>
          <w:jc w:val="center"/>
        </w:trPr>
        <w:tc>
          <w:tcPr>
            <w:tcW w:w="572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5.</w:t>
            </w:r>
          </w:p>
        </w:tc>
        <w:tc>
          <w:tcPr>
            <w:tcW w:w="2879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Из истории русской кухни.</w:t>
            </w:r>
          </w:p>
        </w:tc>
        <w:tc>
          <w:tcPr>
            <w:tcW w:w="1580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63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676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2035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4</w:t>
            </w:r>
          </w:p>
        </w:tc>
      </w:tr>
      <w:tr w:rsidR="006C1D76" w:rsidRPr="00843C8E" w:rsidTr="00A70C7A">
        <w:trPr>
          <w:trHeight w:val="125"/>
          <w:jc w:val="center"/>
        </w:trPr>
        <w:tc>
          <w:tcPr>
            <w:tcW w:w="3451" w:type="dxa"/>
            <w:gridSpan w:val="2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580" w:type="dxa"/>
            <w:vAlign w:val="center"/>
            <w:hideMark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33</w:t>
            </w:r>
          </w:p>
        </w:tc>
        <w:tc>
          <w:tcPr>
            <w:tcW w:w="1463" w:type="dxa"/>
            <w:vAlign w:val="center"/>
          </w:tcPr>
          <w:p w:rsidR="006C1D76" w:rsidRPr="00843C8E" w:rsidRDefault="006C1D76" w:rsidP="00A70C7A">
            <w:pPr>
              <w:pStyle w:val="Default"/>
              <w:snapToGrid w:val="0"/>
              <w:jc w:val="center"/>
              <w:rPr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34</w:t>
            </w:r>
          </w:p>
        </w:tc>
        <w:tc>
          <w:tcPr>
            <w:tcW w:w="1676" w:type="dxa"/>
            <w:vAlign w:val="center"/>
          </w:tcPr>
          <w:p w:rsidR="006C1D76" w:rsidRPr="00843C8E" w:rsidRDefault="006C1D76" w:rsidP="00A70C7A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34</w:t>
            </w:r>
          </w:p>
        </w:tc>
        <w:tc>
          <w:tcPr>
            <w:tcW w:w="2035" w:type="dxa"/>
            <w:vAlign w:val="center"/>
          </w:tcPr>
          <w:p w:rsidR="006C1D76" w:rsidRPr="00843C8E" w:rsidRDefault="006C1D76" w:rsidP="00A70C7A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34</w:t>
            </w:r>
          </w:p>
        </w:tc>
      </w:tr>
    </w:tbl>
    <w:p w:rsidR="006C1D76" w:rsidRPr="00843C8E" w:rsidRDefault="006C1D76" w:rsidP="006C1D76">
      <w:pPr>
        <w:pStyle w:val="Default"/>
        <w:ind w:firstLine="709"/>
        <w:rPr>
          <w:b/>
          <w:bCs/>
          <w:i/>
          <w:iCs/>
          <w:color w:val="auto"/>
          <w:sz w:val="28"/>
          <w:szCs w:val="28"/>
        </w:rPr>
      </w:pPr>
    </w:p>
    <w:p w:rsidR="006C1D76" w:rsidRPr="00843C8E" w:rsidRDefault="006C1D76" w:rsidP="006C1D76">
      <w:pPr>
        <w:pStyle w:val="Default"/>
        <w:ind w:firstLine="709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Разнообразие питания (20 ч)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</w:t>
      </w:r>
      <w:proofErr w:type="spellStart"/>
      <w:r w:rsidRPr="00843C8E">
        <w:rPr>
          <w:color w:val="auto"/>
          <w:sz w:val="28"/>
          <w:szCs w:val="28"/>
        </w:rPr>
        <w:t>Чипполино</w:t>
      </w:r>
      <w:proofErr w:type="spellEnd"/>
      <w:r w:rsidRPr="00843C8E">
        <w:rPr>
          <w:color w:val="auto"/>
          <w:sz w:val="28"/>
          <w:szCs w:val="28"/>
        </w:rPr>
        <w:t xml:space="preserve"> и его друзья». </w:t>
      </w:r>
    </w:p>
    <w:p w:rsidR="006C1D76" w:rsidRPr="00843C8E" w:rsidRDefault="006C1D76" w:rsidP="006C1D7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Гигиена питания и приготовление пищи (48 ч) </w:t>
      </w:r>
    </w:p>
    <w:p w:rsidR="006C1D76" w:rsidRPr="00843C8E" w:rsidRDefault="006C1D76" w:rsidP="006C1D7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C8E">
        <w:rPr>
          <w:rFonts w:ascii="Times New Roman" w:eastAsia="Times New Roman" w:hAnsi="Times New Roman" w:cs="Times New Roman"/>
          <w:sz w:val="28"/>
          <w:szCs w:val="28"/>
        </w:rPr>
        <w:t xml:space="preserve">Гигиена школьника. Здоровье – это здорово!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покупатель. </w:t>
      </w:r>
    </w:p>
    <w:p w:rsidR="006C1D76" w:rsidRPr="00843C8E" w:rsidRDefault="006C1D76" w:rsidP="006C1D7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Этикет (30 ч)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Правила поведения в гостях. Когда человек начал пользоваться ножом и вилкой.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Вкусные традиции моей семьи. </w:t>
      </w:r>
    </w:p>
    <w:p w:rsidR="006C1D76" w:rsidRPr="00843C8E" w:rsidRDefault="006C1D76" w:rsidP="006C1D7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Рацион питания (20 ч)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lastRenderedPageBreak/>
        <w:t xml:space="preserve">Молоко и молочные продукты. Блюда из зерна. Какую пищу можно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 </w:t>
      </w:r>
    </w:p>
    <w:p w:rsidR="006C1D76" w:rsidRPr="00843C8E" w:rsidRDefault="006C1D76" w:rsidP="006C1D7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Из истории русской кухни (17ч) </w:t>
      </w:r>
    </w:p>
    <w:p w:rsidR="006C1D76" w:rsidRPr="00843C8E" w:rsidRDefault="006C1D76" w:rsidP="006C1D7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Примерная тематика родительских собраний: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«Правильное питание – залог здоровья»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«Здоровая пища для всей семьи».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«Учите детей быть здоровыми».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«Полноценное питание ребёнка и обеспечение организма всем необходимым».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«Формирование здорового образа жизни младших школьников».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«Режим питания школьника».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«Основные принципы здорового питания школьников».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«Рецепты правильного питания для детей».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 Вредные для здоровья продукты питания». </w:t>
      </w:r>
    </w:p>
    <w:p w:rsidR="006C1D76" w:rsidRPr="00843C8E" w:rsidRDefault="006C1D76" w:rsidP="006C1D7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«При ослаблении организма принимайте витамины». </w:t>
      </w:r>
    </w:p>
    <w:p w:rsid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</w:p>
    <w:p w:rsidR="006C1D76" w:rsidRPr="00E23C3D" w:rsidRDefault="006C1D76" w:rsidP="006C1D76">
      <w:pPr>
        <w:suppressAutoHyphens/>
        <w:autoSpaceDE w:val="0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E23C3D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Содержание программы «Поговорим о правильном питании»</w:t>
      </w:r>
    </w:p>
    <w:p w:rsidR="0058305D" w:rsidRPr="006C1D76" w:rsidRDefault="006C1D76" w:rsidP="006C1D76">
      <w:pPr>
        <w:suppressAutoHyphens/>
        <w:autoSpaceDE w:val="0"/>
        <w:jc w:val="center"/>
        <w:rPr>
          <w:rFonts w:ascii="Times New Roman" w:eastAsia="Arial" w:hAnsi="Times New Roman"/>
          <w:b/>
          <w:bCs/>
          <w:sz w:val="28"/>
          <w:szCs w:val="28"/>
          <w:lang w:eastAsia="ar-SA"/>
        </w:rPr>
      </w:pPr>
      <w:r w:rsidRPr="00E23C3D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4-й год обучения</w:t>
      </w:r>
    </w:p>
    <w:tbl>
      <w:tblPr>
        <w:tblpPr w:leftFromText="180" w:rightFromText="180" w:vertAnchor="text" w:horzAnchor="margin" w:tblpXSpec="center" w:tblpY="35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969"/>
        <w:gridCol w:w="3685"/>
      </w:tblGrid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Теория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1 Вводное занятие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Повторение правил питания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Ролевые игры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2.Растительные продукты леса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 xml:space="preserve">Беседа: «Какую пищу можно найти в лесу» Правила поведения в лесу. Правила сбора грибов и ягод.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Работа в тетрадях. Отгадывание кроссворда.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Игра « Походная математика»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 xml:space="preserve">Игра – спектакль « </w:t>
            </w:r>
            <w:proofErr w:type="gramStart"/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Там</w:t>
            </w:r>
            <w:proofErr w:type="gramEnd"/>
            <w:r w:rsidRPr="00EE2E1A">
              <w:rPr>
                <w:rFonts w:ascii="Times New Roman" w:hAnsi="Times New Roman" w:cs="Times New Roman"/>
                <w:sz w:val="28"/>
                <w:szCs w:val="28"/>
              </w:rPr>
              <w:t xml:space="preserve"> на неведомых дорожках»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3.Рыбные продукты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Беседа «Что и как можно приготовить из рыбы» Важность употребления рыбных продуктов.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Работа в тетрадях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Эстафета поваров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« Рыбное меню»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Конкурс рисунков « В подводном царстве»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Конкурс пословиц и поговорок»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4.Дары моря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 xml:space="preserve">Беседа о морепродуктах. </w:t>
            </w:r>
            <w:r w:rsidRPr="00EE2E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Блюда из морепродуктов Знакомство с обитателями моря.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Работа в тетрадях. </w:t>
            </w:r>
            <w:r w:rsidRPr="00EE2E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Викторина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« В гостях у Нептуна»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5.Кулинарное путешествие по России»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Знакомство с традициями питания регионов, историей быта своего народа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Работа в тетрадях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Конкурс – рисунков «Вкусный маршрут»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Игра – проект « кулинарный глобус»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6 Рацион питания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Рассмотреть проблему « Что можно приготовить,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если выбор продуктов ограничен»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Работа в тетрадях</w:t>
            </w:r>
            <w:proofErr w:type="gramStart"/>
            <w:r w:rsidRPr="00EE2E1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« Моё недельное меню»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Конкурс « На необитаемом острове»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 xml:space="preserve">7.Правила поведения за столом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Беседа « Как правильно вести себя  за столом». Знакомство со стихотворением « Назидание о застольном невежестве»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Работа в тетрадях.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Сюжетно – ролевые игры.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8.Накрываем стол для родителей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9.Проектная деятельность.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Определение тем и целей проектов, форм их организации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Разработка планов работы, составление плана консультаций с педагогом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Выполнение проектов по теме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«______________________</w:t>
            </w: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Подбор литературы.</w:t>
            </w:r>
          </w:p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Оформление проектов.</w:t>
            </w:r>
          </w:p>
        </w:tc>
      </w:tr>
      <w:tr w:rsidR="00EE2E1A" w:rsidRPr="00EE2E1A" w:rsidTr="00EE2E1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10.Подведение итогов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EE2E1A" w:rsidRDefault="00EE2E1A" w:rsidP="00EE2E1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E2E1A" w:rsidRPr="00EE2E1A" w:rsidRDefault="00EE2E1A" w:rsidP="00EE2E1A">
      <w:pPr>
        <w:spacing w:after="0"/>
        <w:rPr>
          <w:rFonts w:ascii="Times New Roman" w:hAnsi="Times New Roman" w:cs="Times New Roman"/>
          <w:b/>
        </w:rPr>
      </w:pPr>
    </w:p>
    <w:p w:rsidR="00EE2E1A" w:rsidRDefault="00EE2E1A" w:rsidP="00EE2E1A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:rsidR="00EE2E1A" w:rsidRPr="00EE2E1A" w:rsidRDefault="00EE2E1A" w:rsidP="005830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E1A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32"/>
        <w:gridCol w:w="1286"/>
        <w:gridCol w:w="1213"/>
        <w:gridCol w:w="4399"/>
        <w:gridCol w:w="1215"/>
      </w:tblGrid>
      <w:tr w:rsidR="00EE2E1A" w:rsidRPr="00AF678D" w:rsidTr="006C1D76"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AF678D" w:rsidRDefault="00EE2E1A" w:rsidP="00D31E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 xml:space="preserve"> № </w:t>
            </w:r>
            <w:r w:rsidR="00D31EE8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EE2E1A" w:rsidRPr="00AF678D" w:rsidTr="006C1D7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A" w:rsidRPr="00AF678D" w:rsidRDefault="00EE2E1A" w:rsidP="00B01D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>Факт.</w:t>
            </w:r>
          </w:p>
        </w:tc>
        <w:tc>
          <w:tcPr>
            <w:tcW w:w="4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A" w:rsidRPr="00AF678D" w:rsidRDefault="00EE2E1A" w:rsidP="00B01D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A" w:rsidRPr="00AF678D" w:rsidRDefault="00EE2E1A" w:rsidP="00B01DE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E2E1A" w:rsidRPr="00AF678D" w:rsidTr="006C1D76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E2E1A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1A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03.09.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1A" w:rsidRPr="00AF678D" w:rsidRDefault="00EE2E1A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1A" w:rsidRPr="00AF678D" w:rsidRDefault="00EE2E1A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Вводное занятие</w:t>
            </w:r>
            <w:r w:rsidR="006C1D76" w:rsidRPr="006C1D76">
              <w:rPr>
                <w:rFonts w:ascii="Times New Roman" w:hAnsi="Times New Roman"/>
                <w:sz w:val="28"/>
                <w:szCs w:val="28"/>
              </w:rPr>
              <w:t xml:space="preserve"> «Зачем человеку питаться»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E1A" w:rsidRPr="00AF678D" w:rsidRDefault="00EE2E1A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10.09.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Какую пищу можно найти в лесу.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Правила поведения в лесу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Лекарственные растения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 xml:space="preserve">Игра –  </w:t>
            </w:r>
            <w:r w:rsidR="006C1D76" w:rsidRPr="006C1D76">
              <w:rPr>
                <w:rFonts w:ascii="Times New Roman" w:hAnsi="Times New Roman"/>
                <w:sz w:val="28"/>
                <w:szCs w:val="28"/>
              </w:rPr>
              <w:t>«Что можно приготовить из рыбы»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6C1D76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Конкурсов рисунков </w:t>
            </w:r>
            <w:r w:rsidR="0058305D" w:rsidRPr="00AF67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58305D" w:rsidRPr="00AF678D">
              <w:rPr>
                <w:rFonts w:ascii="Times New Roman" w:hAnsi="Times New Roman"/>
                <w:sz w:val="28"/>
                <w:szCs w:val="28"/>
              </w:rPr>
              <w:t>В подводном царстве»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Эстафета поваров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22.10.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 xml:space="preserve">Конкурс половиц </w:t>
            </w:r>
            <w:r w:rsidR="006C1D76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AF678D">
              <w:rPr>
                <w:rFonts w:ascii="Times New Roman" w:hAnsi="Times New Roman"/>
                <w:sz w:val="28"/>
                <w:szCs w:val="28"/>
              </w:rPr>
              <w:t xml:space="preserve">поговорок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B5A0D" w:rsidRPr="00AF678D" w:rsidTr="0089335D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D" w:rsidRPr="00AF678D" w:rsidRDefault="00DB5A0D" w:rsidP="00DB5A0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D" w:rsidRPr="00DB5A0D" w:rsidRDefault="00DB5A0D" w:rsidP="005830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5A0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Дары моря.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Экскурсия в магазин морепродуктов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Оформление плаката « Обитатели моря»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Викторина « В гостях у Нептуна»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AF67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Меню из морепродуктов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DB5A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AF678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Кулинарное путешествие по России.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DB5A0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Традиционные блюда нашего края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B5A0D" w:rsidRPr="00AF678D" w:rsidTr="00CD5606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D" w:rsidRPr="00AF678D" w:rsidRDefault="00DB5A0D" w:rsidP="00DB5A0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AF678D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0D" w:rsidRPr="007B4E53" w:rsidRDefault="007B4E53" w:rsidP="005830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4E53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6C1D76" w:rsidP="006C1D7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 xml:space="preserve">Традиционные блюда нашего края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6C1D76" w:rsidP="006C1D7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 xml:space="preserve">Практическая работа по составлению меню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6C1D76" w:rsidP="006C1D76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Конкурс рисунков « Вкусный маршрут»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6C1D76" w:rsidP="003E09F2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Игра – проект « Кулинарный глобус»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7B4E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Игра – проект « Кулинарный глобус»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3E09F2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Праздник «Мы за чаем не скучаем»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3E09F2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Что можно приготовить, если выбор продуктов ограничен</w:t>
            </w:r>
            <w:r w:rsidRPr="00AF67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04.03.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3E09F2" w:rsidRDefault="003E09F2" w:rsidP="003E09F2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Составление недельного меню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3E09F2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 xml:space="preserve">Конкурс кулинарных рецептов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3E09F2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 xml:space="preserve">Конкурс кулинарных рецептов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B4E53" w:rsidRPr="00AF678D" w:rsidTr="00FA36DE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53" w:rsidRPr="007B4E53" w:rsidRDefault="007B4E53" w:rsidP="007B4E5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4E5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B4E53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53" w:rsidRPr="007B4E53" w:rsidRDefault="007B4E53" w:rsidP="0058305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4E5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3E09F2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 xml:space="preserve">Как правильно вести себя за столом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3E09F2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Изготовление книжки «Правила поведения за столом»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Изготовление книжки «Правила поведения за столом»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3E09F2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Накрываем праздничный стол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3E09F2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Проект «На необитаемом острове»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Проект «На необитаемом острове»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  <w:r w:rsidR="00B151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Проект «На необитаемом острове»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</w:t>
            </w:r>
            <w:r w:rsidR="00B151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Проект «На необитаемом острове»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8305D" w:rsidRPr="00AF678D" w:rsidTr="006C1D7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78D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7B4E53" w:rsidP="00B01D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27.05.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AF678D" w:rsidRDefault="0058305D" w:rsidP="00B01DE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Pr="003E09F2" w:rsidRDefault="003E09F2" w:rsidP="00EE2E1A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</w:rPr>
            </w:pPr>
            <w:r w:rsidRPr="003E09F2">
              <w:rPr>
                <w:rFonts w:ascii="Times New Roman" w:hAnsi="Times New Roman"/>
                <w:sz w:val="28"/>
                <w:szCs w:val="28"/>
              </w:rPr>
              <w:t>Подведение итогов «Основы рационального питания»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05D" w:rsidRDefault="0058305D" w:rsidP="0058305D">
            <w:pPr>
              <w:jc w:val="center"/>
            </w:pPr>
            <w:r w:rsidRPr="00E410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E2E1A" w:rsidRPr="00EE2E1A" w:rsidRDefault="00EE2E1A" w:rsidP="00EE2E1A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</w:p>
    <w:p w:rsidR="00EE2E1A" w:rsidRPr="00EE2E1A" w:rsidRDefault="00EE2E1A" w:rsidP="00EE2E1A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:rsidR="00EE2E1A" w:rsidRPr="00EE2E1A" w:rsidRDefault="00EE2E1A" w:rsidP="00EE2E1A">
      <w:pPr>
        <w:rPr>
          <w:rFonts w:ascii="Times New Roman" w:hAnsi="Times New Roman" w:cs="Times New Roman"/>
        </w:rPr>
      </w:pPr>
      <w:r w:rsidRPr="00EE2E1A">
        <w:rPr>
          <w:rFonts w:ascii="Times New Roman" w:hAnsi="Times New Roman" w:cs="Times New Roman"/>
          <w:b/>
        </w:rPr>
        <w:t>   </w:t>
      </w: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58305D" w:rsidRDefault="0058305D" w:rsidP="00EE2E1A">
      <w:pPr>
        <w:rPr>
          <w:rFonts w:ascii="Times New Roman" w:hAnsi="Times New Roman" w:cs="Times New Roman"/>
          <w:b/>
          <w:u w:val="single"/>
        </w:rPr>
      </w:pPr>
    </w:p>
    <w:p w:rsidR="0058305D" w:rsidRDefault="0058305D" w:rsidP="00EE2E1A">
      <w:pPr>
        <w:rPr>
          <w:rFonts w:ascii="Times New Roman" w:hAnsi="Times New Roman" w:cs="Times New Roman"/>
          <w:b/>
          <w:u w:val="single"/>
        </w:rPr>
      </w:pPr>
    </w:p>
    <w:p w:rsidR="00EE2E1A" w:rsidRDefault="00EE2E1A" w:rsidP="00EE2E1A">
      <w:pPr>
        <w:rPr>
          <w:rFonts w:ascii="Times New Roman" w:hAnsi="Times New Roman" w:cs="Times New Roman"/>
          <w:b/>
          <w:u w:val="single"/>
        </w:rPr>
      </w:pP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b/>
          <w:sz w:val="28"/>
          <w:szCs w:val="28"/>
          <w:u w:val="single"/>
        </w:rPr>
        <w:t>Учебная деятельность.</w:t>
      </w: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>Учебная деятельность школьников строится по следующим модулям:</w:t>
      </w: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 xml:space="preserve">- гигиена питания, </w:t>
      </w: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 xml:space="preserve">- режим питания, </w:t>
      </w: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>-рацион питания,</w:t>
      </w: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>- культура питания,</w:t>
      </w: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>- разнообразие питания,</w:t>
      </w: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>- этикет,</w:t>
      </w:r>
    </w:p>
    <w:p w:rsidR="00EE2E1A" w:rsidRPr="0058305D" w:rsidRDefault="00EE2E1A" w:rsidP="005830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lastRenderedPageBreak/>
        <w:t>- традиции и культура питания.</w:t>
      </w:r>
    </w:p>
    <w:p w:rsidR="00EE2E1A" w:rsidRPr="0058305D" w:rsidRDefault="00EE2E1A" w:rsidP="0058305D">
      <w:pPr>
        <w:spacing w:before="100" w:beforeAutospacing="1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>Для занятий используются рабочие тетради « Разговор о правильном питании». Дети проводят исследовательскую работу по различным темам, ходят на экскурсии на различные предприятия, оформляют плакаты по правилам правильного питания, выполняют практические работы. Всё это позволяет реально сформировать у школьников полезные навыки и привычки в области рационального здорового питания.</w:t>
      </w:r>
    </w:p>
    <w:p w:rsidR="00EE2E1A" w:rsidRPr="0058305D" w:rsidRDefault="00EE2E1A" w:rsidP="0058305D">
      <w:p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b/>
          <w:sz w:val="28"/>
          <w:szCs w:val="28"/>
        </w:rPr>
        <w:t>Воспитывающая деятельность.</w:t>
      </w:r>
    </w:p>
    <w:p w:rsidR="00EE2E1A" w:rsidRPr="0058305D" w:rsidRDefault="00EE2E1A" w:rsidP="0058305D">
      <w:pPr>
        <w:spacing w:before="100" w:beforeAutospacing="1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 xml:space="preserve">Работа в кружке даёт большие возможности для воспитания здорового поколения и для формирования коллективизма. Реализация программы ориентирована на творческую работу ребёнка – индивидуальную или групповую. </w:t>
      </w:r>
    </w:p>
    <w:p w:rsidR="00EE2E1A" w:rsidRPr="0058305D" w:rsidRDefault="00EE2E1A" w:rsidP="0058305D">
      <w:pPr>
        <w:spacing w:before="100" w:beforeAutospacing="1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 xml:space="preserve">Индивидуально дети выполняют задания в рабочих тетрадях. Коллективно или в группах  работают над творческими проектами, оформляют плакаты по правилам правильного питания, выставки, участвуют в конкурсах, праздниках. </w:t>
      </w:r>
    </w:p>
    <w:p w:rsidR="00EE2E1A" w:rsidRPr="0058305D" w:rsidRDefault="00EE2E1A" w:rsidP="0058305D">
      <w:pPr>
        <w:spacing w:before="100" w:beforeAutospacing="1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>В результате формируются такие качества как ответственность, взаимопомощь, взаимовыручка, любознательность, коллективизм.</w:t>
      </w:r>
    </w:p>
    <w:p w:rsidR="00EE2E1A" w:rsidRPr="0058305D" w:rsidRDefault="00EE2E1A" w:rsidP="0058305D">
      <w:p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b/>
          <w:sz w:val="28"/>
          <w:szCs w:val="28"/>
        </w:rPr>
        <w:t>Развивающая деятельность.</w:t>
      </w:r>
    </w:p>
    <w:p w:rsidR="00EE2E1A" w:rsidRDefault="00EE2E1A" w:rsidP="0058305D">
      <w:p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  <w:r w:rsidRPr="0058305D">
        <w:rPr>
          <w:rFonts w:ascii="Times New Roman" w:hAnsi="Times New Roman" w:cs="Times New Roman"/>
          <w:sz w:val="28"/>
          <w:szCs w:val="28"/>
        </w:rPr>
        <w:t xml:space="preserve">            Работа по «Программе разговор о правильном питании» способствует развитию творческих способностей и кругозора у детей, их интересов и познавательных способностей, развитию коммуникативных навыков, умения эффективно взаимодействовать со сверстниками и взрослыми в процессе решения проблем.</w:t>
      </w:r>
      <w:r w:rsidR="00583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05D" w:rsidRPr="0058305D" w:rsidRDefault="0058305D" w:rsidP="0058305D">
      <w:pPr>
        <w:spacing w:before="100" w:beforeAutospacing="1" w:after="0"/>
        <w:rPr>
          <w:rFonts w:ascii="Times New Roman" w:hAnsi="Times New Roman" w:cs="Times New Roman"/>
          <w:sz w:val="28"/>
          <w:szCs w:val="28"/>
        </w:rPr>
      </w:pPr>
    </w:p>
    <w:p w:rsidR="00EE2E1A" w:rsidRPr="00EE2E1A" w:rsidRDefault="00EE2E1A" w:rsidP="00EE2E1A">
      <w:pPr>
        <w:jc w:val="center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b/>
          <w:sz w:val="28"/>
          <w:szCs w:val="28"/>
          <w:u w:val="single"/>
        </w:rPr>
        <w:t>Список литературы</w:t>
      </w:r>
      <w:r w:rsidRPr="00EE2E1A">
        <w:rPr>
          <w:rFonts w:ascii="Times New Roman" w:hAnsi="Times New Roman" w:cs="Times New Roman"/>
          <w:b/>
          <w:sz w:val="28"/>
          <w:szCs w:val="28"/>
        </w:rPr>
        <w:t>:</w:t>
      </w:r>
    </w:p>
    <w:p w:rsidR="00EE2E1A" w:rsidRPr="00EE2E1A" w:rsidRDefault="00EE2E1A" w:rsidP="00EE2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Безруких М.М., Филиппова Т.А., Макеева А.Г. Разговор о правильном питании/ Методическое пособие- М.: ОЛМА Медиа Групп, 2009.</w:t>
      </w:r>
    </w:p>
    <w:p w:rsidR="00EE2E1A" w:rsidRPr="00EE2E1A" w:rsidRDefault="00EE2E1A" w:rsidP="00EE2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Безруких М.М., Филиппова Т.А., Макеева А.Г. Две недели в лагере здоровья/ Методическое пособие. - М.: ОЛМА Медиа Групп, 2009</w:t>
      </w:r>
    </w:p>
    <w:p w:rsidR="00EE2E1A" w:rsidRPr="00EE2E1A" w:rsidRDefault="00EE2E1A" w:rsidP="00EE2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Верзилин Н. Путешествие с домашними растениями-Л., 1974</w:t>
      </w:r>
    </w:p>
    <w:p w:rsidR="00EE2E1A" w:rsidRPr="00EE2E1A" w:rsidRDefault="00EE2E1A" w:rsidP="00EE2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Кондова С.Н.Что готовить, когда мамы нет дома М., 1990</w:t>
      </w:r>
    </w:p>
    <w:p w:rsidR="00EE2E1A" w:rsidRPr="00EE2E1A" w:rsidRDefault="00EE2E1A" w:rsidP="00EE2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E2E1A">
        <w:rPr>
          <w:rFonts w:ascii="Times New Roman" w:hAnsi="Times New Roman" w:cs="Times New Roman"/>
          <w:sz w:val="28"/>
          <w:szCs w:val="28"/>
        </w:rPr>
        <w:t>Ладодо</w:t>
      </w:r>
      <w:proofErr w:type="spellEnd"/>
      <w:r w:rsidRPr="00EE2E1A">
        <w:rPr>
          <w:rFonts w:ascii="Times New Roman" w:hAnsi="Times New Roman" w:cs="Times New Roman"/>
          <w:sz w:val="28"/>
          <w:szCs w:val="28"/>
        </w:rPr>
        <w:t xml:space="preserve"> К.С Продукты и блюда в детском питании. М.,1991</w:t>
      </w:r>
    </w:p>
    <w:p w:rsidR="00EE2E1A" w:rsidRPr="00EE2E1A" w:rsidRDefault="00EE2E1A" w:rsidP="00EE2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E2E1A">
        <w:rPr>
          <w:rFonts w:ascii="Times New Roman" w:hAnsi="Times New Roman" w:cs="Times New Roman"/>
          <w:sz w:val="28"/>
          <w:szCs w:val="28"/>
        </w:rPr>
        <w:lastRenderedPageBreak/>
        <w:t>Похлёбкин</w:t>
      </w:r>
      <w:proofErr w:type="spellEnd"/>
      <w:r w:rsidRPr="00EE2E1A">
        <w:rPr>
          <w:rFonts w:ascii="Times New Roman" w:hAnsi="Times New Roman" w:cs="Times New Roman"/>
          <w:sz w:val="28"/>
          <w:szCs w:val="28"/>
        </w:rPr>
        <w:t xml:space="preserve"> В.В. История важнейших пищевых продуктов. М., 2000</w:t>
      </w:r>
    </w:p>
    <w:p w:rsidR="00EE2E1A" w:rsidRPr="00EE2E1A" w:rsidRDefault="00EE2E1A" w:rsidP="00EE2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Справочник по детской диетике. М.1977.</w:t>
      </w:r>
    </w:p>
    <w:p w:rsidR="00EE2E1A" w:rsidRPr="00EE2E1A" w:rsidRDefault="00EE2E1A" w:rsidP="00EE2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 xml:space="preserve">Этикет и сервировка праздничного стола. М., 2002. </w:t>
      </w:r>
    </w:p>
    <w:p w:rsidR="00EE2E1A" w:rsidRPr="00EE2E1A" w:rsidRDefault="00EE2E1A" w:rsidP="00EE2E1A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b/>
          <w:sz w:val="28"/>
          <w:szCs w:val="28"/>
          <w:u w:val="single"/>
        </w:rPr>
        <w:t>Список литературы</w:t>
      </w:r>
      <w:r w:rsidRPr="00EE2E1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E2E1A">
        <w:rPr>
          <w:rFonts w:ascii="Times New Roman" w:hAnsi="Times New Roman" w:cs="Times New Roman"/>
          <w:b/>
          <w:sz w:val="28"/>
          <w:szCs w:val="28"/>
          <w:u w:val="single"/>
        </w:rPr>
        <w:t>для детей</w:t>
      </w: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1.Верзилин.Н По следам Робинзона Л. 1974</w:t>
      </w: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2.Верзилин</w:t>
      </w:r>
      <w:proofErr w:type="gramStart"/>
      <w:r w:rsidRPr="00EE2E1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E2E1A">
        <w:rPr>
          <w:rFonts w:ascii="Times New Roman" w:hAnsi="Times New Roman" w:cs="Times New Roman"/>
          <w:sz w:val="28"/>
          <w:szCs w:val="28"/>
        </w:rPr>
        <w:t xml:space="preserve"> Путешествие с комнатными </w:t>
      </w:r>
      <w:proofErr w:type="spellStart"/>
      <w:r w:rsidRPr="00EE2E1A">
        <w:rPr>
          <w:rFonts w:ascii="Times New Roman" w:hAnsi="Times New Roman" w:cs="Times New Roman"/>
          <w:sz w:val="28"/>
          <w:szCs w:val="28"/>
        </w:rPr>
        <w:t>растениямиЛ</w:t>
      </w:r>
      <w:proofErr w:type="spellEnd"/>
      <w:r w:rsidRPr="00EE2E1A">
        <w:rPr>
          <w:rFonts w:ascii="Times New Roman" w:hAnsi="Times New Roman" w:cs="Times New Roman"/>
          <w:sz w:val="28"/>
          <w:szCs w:val="28"/>
        </w:rPr>
        <w:t>., 1974</w:t>
      </w: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3.Кондова С. Н. Что готовить, когда мамы нет дома. М.,1990</w:t>
      </w: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4.Огуреева Г.Н. Краткий атлас – справочник грибника и ягодника.</w:t>
      </w:r>
    </w:p>
    <w:p w:rsidR="00EE2E1A" w:rsidRPr="00EE2E1A" w:rsidRDefault="00EE2E1A" w:rsidP="00EE2E1A">
      <w:pPr>
        <w:rPr>
          <w:rFonts w:ascii="Times New Roman" w:hAnsi="Times New Roman" w:cs="Times New Roman"/>
          <w:sz w:val="28"/>
          <w:szCs w:val="28"/>
        </w:rPr>
      </w:pPr>
      <w:r w:rsidRPr="00EE2E1A">
        <w:rPr>
          <w:rFonts w:ascii="Times New Roman" w:hAnsi="Times New Roman" w:cs="Times New Roman"/>
          <w:sz w:val="28"/>
          <w:szCs w:val="28"/>
        </w:rPr>
        <w:t>М., Издательство АСТ.</w:t>
      </w:r>
    </w:p>
    <w:p w:rsidR="00EE2E1A" w:rsidRDefault="00EE2E1A" w:rsidP="00EE2E1A">
      <w:pPr>
        <w:jc w:val="center"/>
      </w:pPr>
    </w:p>
    <w:p w:rsidR="00EE2E1A" w:rsidRDefault="00EE2E1A" w:rsidP="00EE2E1A">
      <w:pPr>
        <w:jc w:val="center"/>
      </w:pPr>
    </w:p>
    <w:p w:rsidR="00EE2E1A" w:rsidRDefault="00EE2E1A" w:rsidP="00EE2E1A">
      <w:pPr>
        <w:jc w:val="center"/>
      </w:pPr>
    </w:p>
    <w:p w:rsidR="00597F71" w:rsidRDefault="00597F71"/>
    <w:sectPr w:rsidR="00597F71" w:rsidSect="008E0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B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000000C"/>
    <w:multiLevelType w:val="singleLevel"/>
    <w:tmpl w:val="0000000C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6EDF255B"/>
    <w:multiLevelType w:val="multilevel"/>
    <w:tmpl w:val="DCD0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2E1A"/>
    <w:rsid w:val="00222FD1"/>
    <w:rsid w:val="003E09F2"/>
    <w:rsid w:val="0058305D"/>
    <w:rsid w:val="00597F71"/>
    <w:rsid w:val="0060721C"/>
    <w:rsid w:val="006C1D76"/>
    <w:rsid w:val="007B4E53"/>
    <w:rsid w:val="008E0CFF"/>
    <w:rsid w:val="00962B2B"/>
    <w:rsid w:val="00AF678D"/>
    <w:rsid w:val="00B15139"/>
    <w:rsid w:val="00B87339"/>
    <w:rsid w:val="00D10217"/>
    <w:rsid w:val="00D31EE8"/>
    <w:rsid w:val="00DB5A0D"/>
    <w:rsid w:val="00EE2E1A"/>
    <w:rsid w:val="00F5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1"/>
    <w:uiPriority w:val="59"/>
    <w:rsid w:val="00EE2E1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EE2E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E2E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55BDA"/>
    <w:pPr>
      <w:spacing w:after="0" w:line="240" w:lineRule="auto"/>
      <w:ind w:left="708"/>
    </w:pPr>
    <w:rPr>
      <w:rFonts w:ascii="Symbol" w:eastAsia="Times New Roman" w:hAnsi="Symbol" w:cs="Times New Roman"/>
      <w:color w:val="333399"/>
      <w:sz w:val="16"/>
      <w:szCs w:val="16"/>
    </w:rPr>
  </w:style>
  <w:style w:type="paragraph" w:styleId="a5">
    <w:name w:val="Title"/>
    <w:basedOn w:val="a"/>
    <w:link w:val="a6"/>
    <w:qFormat/>
    <w:rsid w:val="00F55BDA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F55BDA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Default">
    <w:name w:val="Default"/>
    <w:rsid w:val="006C1D76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B4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4E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2513</Words>
  <Characters>14326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15</cp:revision>
  <cp:lastPrinted>2018-10-15T12:11:00Z</cp:lastPrinted>
  <dcterms:created xsi:type="dcterms:W3CDTF">2018-10-11T17:21:00Z</dcterms:created>
  <dcterms:modified xsi:type="dcterms:W3CDTF">2020-09-15T07:50:00Z</dcterms:modified>
</cp:coreProperties>
</file>